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DE7EE1" w14:textId="10A37FA3" w:rsidR="00B27E92" w:rsidRDefault="00B27E92">
      <w:r>
        <w:t>On December 14, 2020, FAIR was asked to consider whether or not the Fall 2020 special, temporary, COVID-related academic policies of increased opportunity to have S/U options for courses and late course withdrawal (last day of classes) should be extended through Spring</w:t>
      </w:r>
      <w:r w:rsidR="00F124FB">
        <w:t xml:space="preserve"> and  Summer</w:t>
      </w:r>
      <w:r>
        <w:t xml:space="preserve"> 2021.  FAIR unanimously agreed that the late course withdrawal policy should be extended. There was more active discussion of pros and cons of the extension of the Fall 2020 S/U policy through </w:t>
      </w:r>
      <w:r w:rsidR="00F124FB">
        <w:t xml:space="preserve">Spring and </w:t>
      </w:r>
      <w:r>
        <w:t>S</w:t>
      </w:r>
      <w:r w:rsidR="00F124FB">
        <w:t>ummer</w:t>
      </w:r>
      <w:r>
        <w:t xml:space="preserve"> 2021</w:t>
      </w:r>
      <w:r w:rsidR="00E859CF">
        <w:t>:</w:t>
      </w:r>
    </w:p>
    <w:p w14:paraId="5E68379B" w14:textId="7D196A97" w:rsidR="005C1DE3" w:rsidRPr="005C1DE3" w:rsidRDefault="00E859CF" w:rsidP="005C1DE3">
      <w:r>
        <w:rPr>
          <w:b/>
          <w:bCs/>
        </w:rPr>
        <w:t xml:space="preserve">Pros: </w:t>
      </w:r>
      <w:r w:rsidR="001767CC">
        <w:t>T</w:t>
      </w:r>
      <w:r w:rsidRPr="00E859CF">
        <w:t>he circumstances that originally led to the need for the S/U option are unlikely to have changed significantly before the end of the Spring semester</w:t>
      </w:r>
      <w:r w:rsidR="001767CC">
        <w:t>. R</w:t>
      </w:r>
      <w:r w:rsidRPr="00E859CF">
        <w:t>ealistically it won’t be until the Fall that we will likely have enough of a “normal” scenario where we would be able to make a change in the S/U policy without opposing the original logic that was used to institute the policy</w:t>
      </w:r>
      <w:r w:rsidR="00024AD7">
        <w:t xml:space="preserve">. </w:t>
      </w:r>
      <w:proofErr w:type="gramStart"/>
      <w:r w:rsidR="00024AD7">
        <w:t>Particular concern</w:t>
      </w:r>
      <w:proofErr w:type="gramEnd"/>
      <w:r w:rsidR="00024AD7">
        <w:t xml:space="preserve"> was expressed for</w:t>
      </w:r>
      <w:r w:rsidR="005C1DE3" w:rsidRPr="005C1DE3">
        <w:t xml:space="preserve"> student</w:t>
      </w:r>
      <w:r w:rsidR="00024AD7">
        <w:t>s</w:t>
      </w:r>
      <w:r w:rsidR="005C1DE3" w:rsidRPr="005C1DE3">
        <w:t xml:space="preserve"> who </w:t>
      </w:r>
      <w:r w:rsidR="00024AD7">
        <w:t>provide care for parents or children</w:t>
      </w:r>
      <w:r w:rsidR="005C1DE3" w:rsidRPr="005C1DE3">
        <w:t xml:space="preserve"> (many caregivers of adults of any age are also college students—they are a ‘hidden’ group).  These students often do not identify as caregivers, and most likely share this information with instructors if they do share, but consider their role as a family member, daughter, spouse, brother, etc.  and seldom identify themselves as ‘</w:t>
      </w:r>
      <w:proofErr w:type="gramStart"/>
      <w:r w:rsidR="005C1DE3" w:rsidRPr="005C1DE3">
        <w:t>caregivers’</w:t>
      </w:r>
      <w:proofErr w:type="gramEnd"/>
      <w:r w:rsidR="005C1DE3" w:rsidRPr="005C1DE3">
        <w:t xml:space="preserve">.  </w:t>
      </w:r>
      <w:r w:rsidR="00F96767">
        <w:t>This group</w:t>
      </w:r>
      <w:proofErr w:type="gramStart"/>
      <w:r w:rsidR="00F96767">
        <w:t>, in particular,</w:t>
      </w:r>
      <w:r w:rsidR="005C1DE3" w:rsidRPr="005C1DE3">
        <w:t xml:space="preserve"> may</w:t>
      </w:r>
      <w:proofErr w:type="gramEnd"/>
      <w:r w:rsidR="005C1DE3" w:rsidRPr="005C1DE3">
        <w:t xml:space="preserve"> do satisfactory work, but it may well be late, they may have to miss class to see that the care recipients receives/makes appointment, find services, etc.  This tends to be a group that is less aware of mental health services (of that universities provide support groups for).  </w:t>
      </w:r>
      <w:r w:rsidR="00F96767">
        <w:t>Many such students also work</w:t>
      </w:r>
      <w:r w:rsidR="005006CC">
        <w:t>.</w:t>
      </w:r>
    </w:p>
    <w:p w14:paraId="10C23F2D" w14:textId="28AF1265" w:rsidR="00096143" w:rsidRDefault="00096143">
      <w:r>
        <w:rPr>
          <w:b/>
          <w:bCs/>
        </w:rPr>
        <w:t>Cons:</w:t>
      </w:r>
      <w:r>
        <w:t xml:space="preserve">  </w:t>
      </w:r>
      <w:r w:rsidR="00D54530">
        <w:t>There was concern</w:t>
      </w:r>
      <w:r w:rsidR="00D54530" w:rsidRPr="00D54530">
        <w:t> about students selecting th</w:t>
      </w:r>
      <w:r w:rsidR="007E0AF4">
        <w:t>e S/U</w:t>
      </w:r>
      <w:r w:rsidR="00D54530" w:rsidRPr="00D54530">
        <w:t xml:space="preserve"> option for over a year in key courses,  and exerting less effort on/learning less in their upper division coursework in their majors or in key foundational lower division coursework because they know they can opt for S/U.  </w:t>
      </w:r>
      <w:r w:rsidR="007E0AF4">
        <w:t>There was also concern</w:t>
      </w:r>
      <w:r w:rsidR="00D54530" w:rsidRPr="00D54530">
        <w:t xml:space="preserve"> about grad school admissions issues, especially since many students cannot take GREs because of COVID (and a lot of grad programs no longer use GREs anyway because of bias issues).  </w:t>
      </w:r>
      <w:r w:rsidR="007E0AF4">
        <w:t>There was further concern</w:t>
      </w:r>
      <w:r w:rsidR="00D54530" w:rsidRPr="00D54530">
        <w:t xml:space="preserve"> about prerequisite issues, in which students do not really have </w:t>
      </w:r>
      <w:proofErr w:type="gramStart"/>
      <w:r w:rsidR="00D54530" w:rsidRPr="00D54530">
        <w:t>sufficient</w:t>
      </w:r>
      <w:proofErr w:type="gramEnd"/>
      <w:r w:rsidR="00D54530" w:rsidRPr="00D54530">
        <w:t xml:space="preserve"> background for the upper division courses they will take.  </w:t>
      </w:r>
      <w:r w:rsidR="007E0AF4">
        <w:t>Finally, there was concern that</w:t>
      </w:r>
      <w:r w:rsidR="00D54530" w:rsidRPr="00D54530">
        <w:t xml:space="preserve"> students </w:t>
      </w:r>
      <w:r w:rsidR="007E0AF4">
        <w:t>might</w:t>
      </w:r>
      <w:r w:rsidR="00D54530" w:rsidRPr="00D54530">
        <w:t xml:space="preserve"> opt for </w:t>
      </w:r>
      <w:r w:rsidR="007E0AF4">
        <w:t>S/U</w:t>
      </w:r>
      <w:r w:rsidR="00D54530" w:rsidRPr="00D54530">
        <w:t xml:space="preserve"> to make life easier, even though it is not really in their best interest. </w:t>
      </w:r>
      <w:r w:rsidR="001767CC" w:rsidRPr="001767CC">
        <w:t xml:space="preserve">The S/U is not as clear—many of the reasons for not allowing another semester with the </w:t>
      </w:r>
      <w:r w:rsidR="00D54530">
        <w:t xml:space="preserve">S/U </w:t>
      </w:r>
      <w:r w:rsidR="001767CC" w:rsidRPr="001767CC">
        <w:t xml:space="preserve">choice </w:t>
      </w:r>
      <w:r w:rsidR="00D54530">
        <w:t>are</w:t>
      </w:r>
      <w:r w:rsidR="001767CC" w:rsidRPr="001767CC">
        <w:t xml:space="preserve"> based more on what we think the student’s situation may be in the future, rather than on what the student may be dealing with in the present—the student’s choice may be based on only one S/U per term, not 3-4.  There may be as many scenarios as there are students.</w:t>
      </w:r>
      <w:r w:rsidR="00202904">
        <w:t xml:space="preserve"> </w:t>
      </w:r>
      <w:r w:rsidR="007E0AF4">
        <w:t>The suggestion was made</w:t>
      </w:r>
      <w:r w:rsidR="006A4780" w:rsidRPr="006A4780">
        <w:t xml:space="preserve"> to limit the number of S/U grades</w:t>
      </w:r>
      <w:r w:rsidR="007E0AF4">
        <w:t xml:space="preserve"> students could take, similarly to the way</w:t>
      </w:r>
      <w:r w:rsidR="006A4780" w:rsidRPr="006A4780">
        <w:t xml:space="preserve"> the number of Repeat/Deletes</w:t>
      </w:r>
      <w:r w:rsidR="007E0AF4">
        <w:t xml:space="preserve"> is limited.  Given that that limitation is not currently an option, the decision was to </w:t>
      </w:r>
      <w:r w:rsidR="00A71B7B">
        <w:t>opt in favor of both policies</w:t>
      </w:r>
      <w:r w:rsidR="00202904">
        <w:t xml:space="preserve">, but to </w:t>
      </w:r>
      <w:r w:rsidR="00573B43">
        <w:t>prepare clear advising guidance/documents/web resources, to help students in making wise decisions</w:t>
      </w:r>
      <w:r w:rsidR="00A71B7B">
        <w:t>.</w:t>
      </w:r>
    </w:p>
    <w:p w14:paraId="3BC16308" w14:textId="4C51E031" w:rsidR="005C1DE3" w:rsidRPr="00C827A8" w:rsidRDefault="00C827A8">
      <w:pPr>
        <w:rPr>
          <w:b/>
          <w:bCs/>
        </w:rPr>
      </w:pPr>
      <w:r>
        <w:rPr>
          <w:b/>
          <w:bCs/>
        </w:rPr>
        <w:t xml:space="preserve">Final </w:t>
      </w:r>
      <w:r w:rsidR="00E338ED">
        <w:rPr>
          <w:b/>
          <w:bCs/>
        </w:rPr>
        <w:t xml:space="preserve">FAIR Committee </w:t>
      </w:r>
      <w:r>
        <w:rPr>
          <w:b/>
          <w:bCs/>
        </w:rPr>
        <w:t xml:space="preserve">decision: </w:t>
      </w:r>
      <w:r w:rsidRPr="00637FCD">
        <w:t>unanimous support to</w:t>
      </w:r>
      <w:r w:rsidR="00637FCD" w:rsidRPr="00637FCD">
        <w:t xml:space="preserve"> extend </w:t>
      </w:r>
      <w:r w:rsidRPr="00637FCD">
        <w:t>both</w:t>
      </w:r>
      <w:r w:rsidR="001A7204">
        <w:t xml:space="preserve"> the late “W” and S/U</w:t>
      </w:r>
      <w:r w:rsidR="00637FCD">
        <w:t xml:space="preserve"> policies for Spring </w:t>
      </w:r>
      <w:r w:rsidR="00F124FB">
        <w:t xml:space="preserve">and Summer </w:t>
      </w:r>
      <w:r w:rsidR="00637FCD">
        <w:t>2021</w:t>
      </w:r>
      <w:bookmarkStart w:id="0" w:name="_GoBack"/>
      <w:bookmarkEnd w:id="0"/>
    </w:p>
    <w:sectPr w:rsidR="005C1DE3" w:rsidRPr="00C827A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7E92"/>
    <w:rsid w:val="00024AD7"/>
    <w:rsid w:val="00096143"/>
    <w:rsid w:val="001767CC"/>
    <w:rsid w:val="001A7204"/>
    <w:rsid w:val="00202904"/>
    <w:rsid w:val="005006CC"/>
    <w:rsid w:val="00573B43"/>
    <w:rsid w:val="005C1DE3"/>
    <w:rsid w:val="00637FCD"/>
    <w:rsid w:val="006A4780"/>
    <w:rsid w:val="007E0AF4"/>
    <w:rsid w:val="007F38DF"/>
    <w:rsid w:val="00A71B7B"/>
    <w:rsid w:val="00B27E92"/>
    <w:rsid w:val="00B8015F"/>
    <w:rsid w:val="00C827A8"/>
    <w:rsid w:val="00D54530"/>
    <w:rsid w:val="00E338ED"/>
    <w:rsid w:val="00E859CF"/>
    <w:rsid w:val="00F124FB"/>
    <w:rsid w:val="00F9676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3083F6"/>
  <w15:chartTrackingRefBased/>
  <w15:docId w15:val="{B6F61CDC-3A53-4D7A-BBD5-5117465AA2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3416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8B10663578E924989D11D9D48FE7C2F" ma:contentTypeVersion="13" ma:contentTypeDescription="Create a new document." ma:contentTypeScope="" ma:versionID="762a0db4295194bbfa9528c700880635">
  <xsd:schema xmlns:xsd="http://www.w3.org/2001/XMLSchema" xmlns:xs="http://www.w3.org/2001/XMLSchema" xmlns:p="http://schemas.microsoft.com/office/2006/metadata/properties" xmlns:ns3="128fc9d3-e0ce-4703-912b-638fced29d9c" xmlns:ns4="0322176c-0e6e-4a98-8b29-527e4335ada1" targetNamespace="http://schemas.microsoft.com/office/2006/metadata/properties" ma:root="true" ma:fieldsID="b642975fe1404232adc7ffb467424f00" ns3:_="" ns4:_="">
    <xsd:import namespace="128fc9d3-e0ce-4703-912b-638fced29d9c"/>
    <xsd:import namespace="0322176c-0e6e-4a98-8b29-527e4335ada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GenerationTime" minOccurs="0"/>
                <xsd:element ref="ns4:MediaServiceEventHashCode" minOccurs="0"/>
                <xsd:element ref="ns4:MediaServiceOCR"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8fc9d3-e0ce-4703-912b-638fced29d9c"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322176c-0e6e-4a98-8b29-527e4335ada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A941E43-15DB-432A-8188-B756D25BDB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8fc9d3-e0ce-4703-912b-638fced29d9c"/>
    <ds:schemaRef ds:uri="0322176c-0e6e-4a98-8b29-527e4335ad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305F403-3E5F-4392-8962-DA5B3692E220}">
  <ds:schemaRefs>
    <ds:schemaRef ds:uri="http://schemas.microsoft.com/sharepoint/v3/contenttype/forms"/>
  </ds:schemaRefs>
</ds:datastoreItem>
</file>

<file path=customXml/itemProps3.xml><?xml version="1.0" encoding="utf-8"?>
<ds:datastoreItem xmlns:ds="http://schemas.openxmlformats.org/officeDocument/2006/customXml" ds:itemID="{6D631D98-6940-4D99-A86B-D44D7A042C0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489</Words>
  <Characters>2789</Characters>
  <Application>Microsoft Office Word</Application>
  <DocSecurity>0</DocSecurity>
  <Lines>23</Lines>
  <Paragraphs>6</Paragraphs>
  <ScaleCrop>false</ScaleCrop>
  <Company/>
  <LinksUpToDate>false</LinksUpToDate>
  <CharactersWithSpaces>3272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Barrett,Karen</dc:creator>
  <cp:keywords/>
  <dc:description/>
  <cp:lastModifiedBy>Sue Doe</cp:lastModifiedBy>
  <cp:revision>3</cp:revision>
  <dcterms:created xsi:type="dcterms:W3CDTF">2020-12-16T21:40:00Z</dcterms:created>
  <dcterms:modified xsi:type="dcterms:W3CDTF">2020-12-16T21:41:00Z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0x01010038B10663578E924989D11D9D48FE7C2F</vt:lpwstr>
  </property>
</Properties>
</file>